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A0" w:rsidRDefault="00BF3155" w:rsidP="005F068C">
      <w:pPr>
        <w:suppressAutoHyphens/>
        <w:ind w:left="567"/>
      </w:pPr>
      <w:r>
        <w:rPr>
          <w:rFonts w:ascii="Bookman Old Style" w:hAnsi="Bookman Old Style"/>
        </w:rPr>
        <w:t xml:space="preserve">                                   </w:t>
      </w:r>
      <w:r w:rsidR="005F068C">
        <w:rPr>
          <w:rFonts w:ascii="Bookman Old Style" w:hAnsi="Bookman Old Style"/>
        </w:rPr>
        <w:t xml:space="preserve">     </w:t>
      </w:r>
    </w:p>
    <w:p w:rsidR="008317E5" w:rsidRDefault="008317E5" w:rsidP="008317E5">
      <w:pPr>
        <w:jc w:val="both"/>
        <w:rPr>
          <w:rFonts w:ascii="Book Antiqu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8317E5" w:rsidTr="008317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E5" w:rsidRDefault="008317E5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Intestazione Ufficio</w:t>
            </w:r>
          </w:p>
        </w:tc>
      </w:tr>
    </w:tbl>
    <w:p w:rsidR="008317E5" w:rsidRDefault="008317E5" w:rsidP="008317E5">
      <w:pPr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object w:dxaOrig="663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7" o:title=""/>
          </v:shape>
          <o:OLEObject Type="Embed" ProgID="Word.Picture.8" ShapeID="_x0000_i1027" DrawAspect="Content" ObjectID="_1644765792" r:id="rId8"/>
        </w:object>
      </w:r>
    </w:p>
    <w:p w:rsidR="000129E8" w:rsidRPr="000129E8" w:rsidRDefault="000129E8" w:rsidP="000129E8">
      <w:pPr>
        <w:jc w:val="center"/>
        <w:rPr>
          <w:rFonts w:ascii="Garamond" w:hAnsi="Garamond"/>
          <w:bCs/>
          <w:position w:val="4"/>
          <w:sz w:val="18"/>
          <w:szCs w:val="18"/>
        </w:rPr>
      </w:pPr>
      <w:bookmarkStart w:id="0" w:name="_GoBack"/>
      <w:bookmarkEnd w:id="0"/>
    </w:p>
    <w:p w:rsidR="000129E8" w:rsidRDefault="000129E8" w:rsidP="000129E8"/>
    <w:p w:rsidR="00423FBE" w:rsidRDefault="00423FBE" w:rsidP="00423FBE">
      <w:pPr>
        <w:ind w:left="1843" w:hanging="1843"/>
      </w:pPr>
      <w:r>
        <w:t>VERBALE :    di   comunicazione  scritta  per  l’ARRESTATO/ FERMATO – ex art. 386 c.p.p.   relativo a :----------------------------//</w:t>
      </w:r>
    </w:p>
    <w:p w:rsidR="00423FBE" w:rsidRPr="00423FBE" w:rsidRDefault="00423FBE" w:rsidP="00423FBE">
      <w:pPr>
        <w:pStyle w:val="Paragrafoelenco"/>
        <w:numPr>
          <w:ilvl w:val="0"/>
          <w:numId w:val="2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423FBE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</w:t>
      </w:r>
    </w:p>
    <w:p w:rsidR="00423FBE" w:rsidRPr="00ED7E25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Il giorno __________ alle ore ______, negli Uffici del __________________________________, 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dell’art. 386 </w:t>
      </w:r>
      <w:r>
        <w:rPr>
          <w:rFonts w:ascii="Book Antiqua" w:hAnsi="Book Antiqua"/>
          <w:spacing w:val="-4"/>
          <w:sz w:val="24"/>
          <w:szCs w:val="24"/>
        </w:rPr>
        <w:t xml:space="preserve">del </w:t>
      </w:r>
      <w:r w:rsidRPr="00ED7E25">
        <w:rPr>
          <w:rFonts w:ascii="Book Antiqua" w:hAnsi="Book Antiqua"/>
          <w:spacing w:val="-4"/>
          <w:sz w:val="24"/>
          <w:szCs w:val="24"/>
        </w:rPr>
        <w:t>c.p.p.</w:t>
      </w:r>
      <w:r>
        <w:rPr>
          <w:rFonts w:ascii="Book Antiqua" w:hAnsi="Book Antiqua"/>
          <w:spacing w:val="-4"/>
          <w:sz w:val="24"/>
          <w:szCs w:val="24"/>
        </w:rPr>
        <w:t xml:space="preserve">, di diritti e </w:t>
      </w:r>
      <w:r w:rsidRPr="00ED7E25">
        <w:rPr>
          <w:rFonts w:ascii="Book Antiqua" w:hAnsi="Book Antiqua"/>
          <w:spacing w:val="-4"/>
          <w:sz w:val="24"/>
          <w:szCs w:val="24"/>
        </w:rPr>
        <w:t>facoltà</w:t>
      </w:r>
      <w:r>
        <w:rPr>
          <w:rFonts w:ascii="Book Antiqua" w:hAnsi="Book Antiqua"/>
          <w:spacing w:val="-4"/>
          <w:sz w:val="24"/>
          <w:szCs w:val="24"/>
        </w:rPr>
        <w:t xml:space="preserve"> per l’arrestato/fermato: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facoltà di nominare un difensore di fiducia e di essere ammesso al patrocinio a spese dello Stato nei casi previsti dalla legge;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di ottenere informazioni in merito all’accusa;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all’interprete ed alla traduzione di atti fondamentali;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avvalersi della facoltà di non rispondere;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accedere agli atti sui quali si fonda l’arresto o il fermo;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informare le autorità consolari e di dare avviso ai familiari;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tabs>
          <w:tab w:val="left" w:pos="2127"/>
        </w:tabs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accedere all’assistenza medica di urgenza;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essere condotto davanti all’autorità giudiziaria per la convalida entro novantasei ore dall’avvenuto arresto o fermo; </w:t>
      </w:r>
    </w:p>
    <w:p w:rsidR="00423FBE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di comparire dinanzi al giudice per rendere l’interrogatorio e di proporre ricorso per cassazione contro l’ordinanza che decide sulla convalida dell’arresto o del fermo.</w:t>
      </w: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center"/>
        <w:rPr>
          <w:rFonts w:ascii="Book Antiqua" w:hAnsi="Book Antiqua" w:cs="Times New Roman"/>
          <w:spacing w:val="-4"/>
          <w:sz w:val="24"/>
          <w:szCs w:val="24"/>
        </w:rPr>
      </w:pPr>
      <w:r>
        <w:rPr>
          <w:rFonts w:ascii="Book Antiqua" w:hAnsi="Book Antiqua" w:cs="Times New Roman"/>
          <w:spacing w:val="-4"/>
          <w:sz w:val="24"/>
          <w:szCs w:val="24"/>
        </w:rPr>
        <w:t>SEGUE</w:t>
      </w:r>
    </w:p>
    <w:p w:rsidR="006C7CF7" w:rsidRDefault="006C7CF7" w:rsidP="006C7CF7">
      <w:pPr>
        <w:pStyle w:val="Paragrafoelenco"/>
        <w:spacing w:after="0" w:line="240" w:lineRule="auto"/>
        <w:ind w:left="360"/>
        <w:jc w:val="center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center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center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center"/>
        <w:rPr>
          <w:rFonts w:ascii="Book Antiqua" w:hAnsi="Book Antiqua" w:cs="Times New Roman"/>
          <w:spacing w:val="-4"/>
          <w:sz w:val="24"/>
          <w:szCs w:val="24"/>
        </w:rPr>
      </w:pPr>
      <w:r>
        <w:rPr>
          <w:rFonts w:ascii="Book Antiqua" w:hAnsi="Book Antiqua" w:cs="Times New Roman"/>
          <w:spacing w:val="-4"/>
          <w:sz w:val="24"/>
          <w:szCs w:val="24"/>
        </w:rPr>
        <w:t>PAG. 2</w:t>
      </w: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6C7CF7" w:rsidRDefault="006C7CF7" w:rsidP="006C7CF7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72"/>
      </w:tblGrid>
      <w:tr w:rsidR="006C7CF7" w:rsidTr="006C7CF7">
        <w:tc>
          <w:tcPr>
            <w:tcW w:w="9472" w:type="dxa"/>
          </w:tcPr>
          <w:p w:rsidR="006C7CF7" w:rsidRDefault="006C7CF7" w:rsidP="006C7CF7">
            <w:pPr>
              <w:ind w:left="3540" w:firstLine="708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</w:rPr>
            </w:pPr>
            <w:r>
              <w:rPr>
                <w:rFonts w:ascii="Book Antiqua" w:hAnsi="Book Antiqua"/>
                <w:i/>
                <w:spacing w:val="-4"/>
                <w:sz w:val="24"/>
                <w:szCs w:val="24"/>
              </w:rPr>
              <w:t>ESPAÑOL</w:t>
            </w:r>
          </w:p>
          <w:p w:rsidR="006C7CF7" w:rsidRDefault="006C7CF7" w:rsidP="006C7CF7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</w:rPr>
            </w:pPr>
          </w:p>
          <w:p w:rsidR="006C7CF7" w:rsidRPr="006A0B6B" w:rsidRDefault="006C7CF7" w:rsidP="006C7CF7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/>
              </w:rPr>
            </w:pPr>
            <w:r w:rsidRPr="006A0B6B">
              <w:rPr>
                <w:rFonts w:ascii="Book Antiqua" w:hAnsi="Book Antiqua"/>
                <w:i/>
                <w:spacing w:val="-4"/>
                <w:sz w:val="24"/>
                <w:szCs w:val="24"/>
                <w:lang w:val="es-ES_tradnl"/>
              </w:rPr>
              <w:t>Lista de derechos y facultades de las personas arrestadas o detenidas:</w:t>
            </w:r>
          </w:p>
          <w:p w:rsidR="006C7CF7" w:rsidRDefault="006C7CF7" w:rsidP="006C7CF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</w:pPr>
            <w:r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  <w:t xml:space="preserve">facultad de nombrar un defensor de su confianza y de acceder a la justicia gratuita en los casos contemplados por la ley; </w:t>
            </w:r>
          </w:p>
          <w:p w:rsidR="006C7CF7" w:rsidRDefault="006C7CF7" w:rsidP="006C7CF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</w:pPr>
            <w:r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  <w:t xml:space="preserve">derecho a ser informado de la acusación formulada; </w:t>
            </w:r>
          </w:p>
          <w:p w:rsidR="006C7CF7" w:rsidRDefault="006C7CF7" w:rsidP="006C7CF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</w:pPr>
            <w:r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  <w:t xml:space="preserve">derecho  a ser asistido por un intérprete y a la traducción de documentos procesales fundamentales; </w:t>
            </w:r>
          </w:p>
          <w:p w:rsidR="006C7CF7" w:rsidRDefault="006C7CF7" w:rsidP="006C7CF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</w:pPr>
            <w:r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  <w:t xml:space="preserve">derecho de negarse a responder; </w:t>
            </w:r>
          </w:p>
          <w:p w:rsidR="006C7CF7" w:rsidRDefault="006C7CF7" w:rsidP="006C7CF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</w:pPr>
            <w:r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  <w:t>derecho de acceso a los documentos en que se funda la medida;</w:t>
            </w:r>
          </w:p>
          <w:p w:rsidR="006C7CF7" w:rsidRDefault="006C7CF7" w:rsidP="006C7CF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</w:pPr>
            <w:r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  <w:t xml:space="preserve">derecho de informar a las autoridades consulares y de avisar a sus familiares; </w:t>
            </w:r>
          </w:p>
          <w:p w:rsidR="006C7CF7" w:rsidRDefault="006C7CF7" w:rsidP="006C7CF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</w:pPr>
            <w:r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  <w:t xml:space="preserve">derecho a la atención médica de urgencia; </w:t>
            </w:r>
          </w:p>
          <w:p w:rsidR="006C7CF7" w:rsidRPr="001F3C75" w:rsidRDefault="006C7CF7" w:rsidP="006C7CF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 w:cs="Times New Roman"/>
                <w:i/>
                <w:spacing w:val="-4"/>
                <w:sz w:val="24"/>
                <w:szCs w:val="24"/>
                <w:lang w:val="es-ES_tradnl"/>
              </w:rPr>
            </w:pPr>
            <w:r>
              <w:rPr>
                <w:rFonts w:ascii="Book Antiqua" w:eastAsia="Times New Roman" w:hAnsi="Book Antiqua" w:cs="Times New Roman"/>
                <w:i/>
                <w:spacing w:val="-4"/>
                <w:sz w:val="24"/>
                <w:szCs w:val="24"/>
                <w:lang w:val="es-ES_tradnl" w:eastAsia="it-IT"/>
              </w:rPr>
              <w:t>derecho de ser conducido ante la autoridad judicial dentro de un plazo de noventa y seis horas para la convalidación de la medida de arresto o detención policial</w:t>
            </w:r>
            <w:r w:rsidRPr="001F3C75">
              <w:rPr>
                <w:rFonts w:ascii="Book Antiqua" w:hAnsi="Book Antiqua" w:cs="Times New Roman"/>
                <w:i/>
                <w:spacing w:val="-4"/>
                <w:sz w:val="24"/>
                <w:szCs w:val="24"/>
                <w:lang w:val="es-ES_tradnl"/>
              </w:rPr>
              <w:t xml:space="preserve">; </w:t>
            </w:r>
          </w:p>
          <w:p w:rsidR="006C7CF7" w:rsidRPr="006F7C21" w:rsidRDefault="006C7CF7" w:rsidP="006C7CF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 w:cs="Times New Roman"/>
                <w:i/>
                <w:spacing w:val="-4"/>
                <w:sz w:val="24"/>
                <w:szCs w:val="24"/>
                <w:lang w:val="es-ES_tradnl"/>
              </w:rPr>
            </w:pPr>
            <w:r w:rsidRPr="006F7C21">
              <w:rPr>
                <w:rFonts w:ascii="Book Antiqua" w:hAnsi="Book Antiqua" w:cs="Times New Roman"/>
                <w:i/>
                <w:spacing w:val="-4"/>
                <w:sz w:val="24"/>
                <w:szCs w:val="24"/>
                <w:lang w:val="es-ES_tradnl"/>
              </w:rPr>
              <w:t>derecho de comparecer ante el juez para ser interrogado así como de interponer recurso de</w:t>
            </w:r>
            <w:r>
              <w:rPr>
                <w:rFonts w:ascii="Book Antiqua" w:hAnsi="Book Antiqua" w:cs="Times New Roman"/>
                <w:i/>
                <w:spacing w:val="-4"/>
                <w:sz w:val="24"/>
                <w:szCs w:val="24"/>
                <w:lang w:val="es-ES_tradnl"/>
              </w:rPr>
              <w:t xml:space="preserve"> casación contra la decisión de convalidación de la detención o retención</w:t>
            </w:r>
            <w:r w:rsidRPr="006F7C21">
              <w:rPr>
                <w:rFonts w:ascii="Book Antiqua" w:hAnsi="Book Antiqua" w:cs="Times New Roman"/>
                <w:i/>
                <w:spacing w:val="-4"/>
                <w:sz w:val="24"/>
                <w:szCs w:val="24"/>
                <w:lang w:val="es-ES_tradnl"/>
              </w:rPr>
              <w:t>.</w:t>
            </w:r>
          </w:p>
          <w:p w:rsidR="006C7CF7" w:rsidRPr="006C7CF7" w:rsidRDefault="006C7CF7" w:rsidP="006C7CF7">
            <w:pPr>
              <w:jc w:val="both"/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</w:pPr>
          </w:p>
        </w:tc>
      </w:tr>
    </w:tbl>
    <w:p w:rsidR="006C7CF7" w:rsidRDefault="006C7CF7" w:rsidP="00423FBE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23FBE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Di quanto  sopra  è verbale che viene letto confermato e sottoscritto in data e luogo di cui sopra.--------------//</w:t>
      </w:r>
    </w:p>
    <w:p w:rsidR="00423FBE" w:rsidRDefault="00423FBE"/>
    <w:p w:rsidR="00423FBE" w:rsidRDefault="00423FBE"/>
    <w:sectPr w:rsidR="00423FBE" w:rsidSect="004D3310">
      <w:pgSz w:w="11906" w:h="16838"/>
      <w:pgMar w:top="719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EF" w:rsidRDefault="00F646EF">
      <w:r>
        <w:separator/>
      </w:r>
    </w:p>
  </w:endnote>
  <w:endnote w:type="continuationSeparator" w:id="0">
    <w:p w:rsidR="00F646EF" w:rsidRDefault="00F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EF" w:rsidRDefault="00F646EF">
      <w:r>
        <w:separator/>
      </w:r>
    </w:p>
  </w:footnote>
  <w:footnote w:type="continuationSeparator" w:id="0">
    <w:p w:rsidR="00F646EF" w:rsidRDefault="00F6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941C0A"/>
    <w:multiLevelType w:val="hybridMultilevel"/>
    <w:tmpl w:val="8A16FEDE"/>
    <w:lvl w:ilvl="0" w:tplc="2DFC6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8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55"/>
    <w:rsid w:val="000129E8"/>
    <w:rsid w:val="001D6B2D"/>
    <w:rsid w:val="002277D9"/>
    <w:rsid w:val="003A0BBB"/>
    <w:rsid w:val="003C5257"/>
    <w:rsid w:val="00423FBE"/>
    <w:rsid w:val="0042680B"/>
    <w:rsid w:val="004822A0"/>
    <w:rsid w:val="004D3310"/>
    <w:rsid w:val="005172D3"/>
    <w:rsid w:val="00564F14"/>
    <w:rsid w:val="00584271"/>
    <w:rsid w:val="005F068C"/>
    <w:rsid w:val="005F55F1"/>
    <w:rsid w:val="00640158"/>
    <w:rsid w:val="006C7CF7"/>
    <w:rsid w:val="007155F0"/>
    <w:rsid w:val="007F3DCF"/>
    <w:rsid w:val="008317E5"/>
    <w:rsid w:val="008E27B0"/>
    <w:rsid w:val="00A16513"/>
    <w:rsid w:val="00A76D3D"/>
    <w:rsid w:val="00B14FE6"/>
    <w:rsid w:val="00B50D91"/>
    <w:rsid w:val="00BF3155"/>
    <w:rsid w:val="00C16991"/>
    <w:rsid w:val="00D62F62"/>
    <w:rsid w:val="00E01460"/>
    <w:rsid w:val="00E74DAD"/>
    <w:rsid w:val="00E834B6"/>
    <w:rsid w:val="00E933F8"/>
    <w:rsid w:val="00F646EF"/>
    <w:rsid w:val="00F676B5"/>
    <w:rsid w:val="00F9762B"/>
    <w:rsid w:val="00FC132D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DDBD59-7EFD-4C94-AA47-1F5288A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10"/>
    <w:rPr>
      <w:sz w:val="28"/>
    </w:rPr>
  </w:style>
  <w:style w:type="paragraph" w:styleId="Titolo1">
    <w:name w:val="heading 1"/>
    <w:basedOn w:val="Normale"/>
    <w:next w:val="Normale"/>
    <w:qFormat/>
    <w:rsid w:val="004D3310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3310"/>
    <w:pPr>
      <w:keepNext/>
      <w:ind w:left="708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4D3310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D3310"/>
    <w:pPr>
      <w:keepNext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4D3310"/>
    <w:pPr>
      <w:keepNext/>
      <w:outlineLvl w:val="5"/>
    </w:pPr>
    <w:rPr>
      <w:sz w:val="24"/>
    </w:rPr>
  </w:style>
  <w:style w:type="paragraph" w:styleId="Titolo8">
    <w:name w:val="heading 8"/>
    <w:basedOn w:val="Normale"/>
    <w:next w:val="Normale"/>
    <w:qFormat/>
    <w:rsid w:val="004D3310"/>
    <w:pPr>
      <w:keepNext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D3310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4D3310"/>
    <w:pPr>
      <w:spacing w:line="320" w:lineRule="exact"/>
      <w:jc w:val="center"/>
    </w:pPr>
    <w:rPr>
      <w:position w:val="-6"/>
      <w:sz w:val="48"/>
    </w:rPr>
  </w:style>
  <w:style w:type="paragraph" w:styleId="Pidipagina">
    <w:name w:val="footer"/>
    <w:basedOn w:val="Normale"/>
    <w:semiHidden/>
    <w:rsid w:val="004D331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D3310"/>
    <w:pPr>
      <w:jc w:val="right"/>
    </w:pPr>
    <w:rPr>
      <w:b/>
    </w:rPr>
  </w:style>
  <w:style w:type="paragraph" w:styleId="Rientrocorpodeltesto2">
    <w:name w:val="Body Text Indent 2"/>
    <w:basedOn w:val="Normale"/>
    <w:semiHidden/>
    <w:rsid w:val="004D3310"/>
    <w:pPr>
      <w:ind w:firstLine="708"/>
      <w:jc w:val="both"/>
    </w:pPr>
    <w:rPr>
      <w:sz w:val="24"/>
    </w:rPr>
  </w:style>
  <w:style w:type="character" w:styleId="Collegamentoipertestuale">
    <w:name w:val="Hyperlink"/>
    <w:uiPriority w:val="99"/>
    <w:unhideWhenUsed/>
    <w:rsid w:val="000129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F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3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C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2808</CharactersWithSpaces>
  <SharedDoc>false</SharedDoc>
  <HLinks>
    <vt:vector size="6" baseType="variant">
      <vt:variant>
        <vt:i4>7864394</vt:i4>
      </vt:variant>
      <vt:variant>
        <vt:i4>3</vt:i4>
      </vt:variant>
      <vt:variant>
        <vt:i4>0</vt:i4>
      </vt:variant>
      <vt:variant>
        <vt:i4>5</vt:i4>
      </vt:variant>
      <vt:variant>
        <vt:lpwstr>mailto:provmcninv@carabinieri.it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cmanco</dc:creator>
  <cp:lastModifiedBy>Alessandro Manco</cp:lastModifiedBy>
  <cp:revision>3</cp:revision>
  <cp:lastPrinted>2012-09-18T11:17:00Z</cp:lastPrinted>
  <dcterms:created xsi:type="dcterms:W3CDTF">2014-09-01T10:39:00Z</dcterms:created>
  <dcterms:modified xsi:type="dcterms:W3CDTF">2020-03-03T17:37:00Z</dcterms:modified>
</cp:coreProperties>
</file>